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752" w:rsidRDefault="00AB0752" w:rsidP="00AB0752">
      <w:pPr>
        <w:ind w:right="-6"/>
        <w:jc w:val="center"/>
        <w:rPr>
          <w:b/>
          <w:sz w:val="28"/>
        </w:rPr>
      </w:pPr>
      <w:r w:rsidRPr="00AB0752">
        <w:rPr>
          <w:b/>
          <w:sz w:val="28"/>
        </w:rPr>
        <w:t xml:space="preserve">Задание к теме </w:t>
      </w:r>
      <w:r w:rsidR="00236830">
        <w:rPr>
          <w:b/>
          <w:sz w:val="28"/>
        </w:rPr>
        <w:t>2.</w:t>
      </w:r>
      <w:r w:rsidRPr="00AB0752">
        <w:rPr>
          <w:b/>
          <w:sz w:val="28"/>
        </w:rPr>
        <w:t>3</w:t>
      </w:r>
    </w:p>
    <w:p w:rsidR="00AB0752" w:rsidRPr="00AB0752" w:rsidRDefault="00AB0752" w:rsidP="00AB0752">
      <w:pPr>
        <w:ind w:right="-6"/>
        <w:jc w:val="center"/>
        <w:rPr>
          <w:b/>
          <w:sz w:val="28"/>
        </w:rPr>
      </w:pPr>
    </w:p>
    <w:p w:rsidR="00AB0752" w:rsidRPr="00AB0752" w:rsidRDefault="00AB0752" w:rsidP="00AB0752">
      <w:pPr>
        <w:ind w:right="-6"/>
        <w:jc w:val="center"/>
      </w:pPr>
      <w:r w:rsidRPr="00AB0752">
        <w:t xml:space="preserve"> СОСТАВЛЕНИЕ ТЕКСТА </w:t>
      </w:r>
      <w:proofErr w:type="gramStart"/>
      <w:r w:rsidRPr="00AB0752">
        <w:t>ОСНОВНОЙ</w:t>
      </w:r>
      <w:proofErr w:type="gramEnd"/>
      <w:r w:rsidRPr="00AB0752">
        <w:t xml:space="preserve"> И ДОПОЛНИТЕЛЬНОЙ </w:t>
      </w:r>
    </w:p>
    <w:p w:rsidR="00AB0752" w:rsidRPr="00AB0752" w:rsidRDefault="00AB0752" w:rsidP="00AB0752">
      <w:pPr>
        <w:ind w:right="-6"/>
        <w:jc w:val="center"/>
      </w:pPr>
      <w:r w:rsidRPr="00AB0752">
        <w:t xml:space="preserve">НАДПИСИ  МАРКИРОВОЧНОГО ЯРЛЫКА. </w:t>
      </w:r>
    </w:p>
    <w:p w:rsidR="00AB0752" w:rsidRPr="00AB0752" w:rsidRDefault="00AB0752" w:rsidP="00AB0752">
      <w:pPr>
        <w:ind w:right="-6"/>
        <w:jc w:val="center"/>
      </w:pPr>
      <w:r w:rsidRPr="00AB0752">
        <w:t xml:space="preserve">ПОДБОР ИДЕНТИФИКАЦИОННЫХ ЗНАКОВ В СООТВЕТСТВИИ </w:t>
      </w:r>
    </w:p>
    <w:p w:rsidR="00AB0752" w:rsidRPr="00AB0752" w:rsidRDefault="00AB0752" w:rsidP="00AB0752">
      <w:pPr>
        <w:ind w:right="-6"/>
        <w:jc w:val="center"/>
      </w:pPr>
      <w:r w:rsidRPr="00AB0752">
        <w:t>С КАЧЕСТВАМИ ГРУЗА</w:t>
      </w:r>
    </w:p>
    <w:p w:rsidR="00AB0752" w:rsidRDefault="00AB0752" w:rsidP="00AB0752">
      <w:pPr>
        <w:ind w:right="-6" w:firstLine="720"/>
        <w:jc w:val="both"/>
        <w:rPr>
          <w:sz w:val="28"/>
          <w:szCs w:val="28"/>
        </w:rPr>
      </w:pPr>
    </w:p>
    <w:p w:rsidR="00AB0752" w:rsidRPr="00AB0752" w:rsidRDefault="00AB0752" w:rsidP="00AB0752">
      <w:pPr>
        <w:ind w:right="-6" w:firstLine="720"/>
        <w:jc w:val="both"/>
      </w:pPr>
      <w:r w:rsidRPr="00AB0752">
        <w:t xml:space="preserve">Нанесение идентификационных знаков или маркировки грузов – обязательное условие требований к </w:t>
      </w:r>
      <w:proofErr w:type="gramStart"/>
      <w:r w:rsidRPr="00AB0752">
        <w:t>предъявлении</w:t>
      </w:r>
      <w:proofErr w:type="gramEnd"/>
      <w:r w:rsidRPr="00AB0752">
        <w:t xml:space="preserve"> грузов к перевозке к таре или упаковке. Основные надписи содержат полные или условные зарегистрированные в установленном порядке: наименование грузополучателя,  наименование пункта назначения (с указанием станции/порта перегрузки) с полном наименование станции/порта и сокращенное наименование дороги или пароходства назначения, число грузовых мест в партии и порядковый номер внутри партии </w:t>
      </w:r>
      <w:proofErr w:type="gramStart"/>
      <w:r w:rsidRPr="00AB0752">
        <w:t>для</w:t>
      </w:r>
      <w:proofErr w:type="gramEnd"/>
      <w:r w:rsidRPr="00AB0752">
        <w:t xml:space="preserve"> разнородных или разносортные грузы в однотипной таре.</w:t>
      </w:r>
    </w:p>
    <w:p w:rsidR="00AB0752" w:rsidRPr="00AB0752" w:rsidRDefault="00AB0752" w:rsidP="00AB0752">
      <w:pPr>
        <w:ind w:right="-6" w:firstLine="720"/>
        <w:jc w:val="both"/>
      </w:pPr>
      <w:proofErr w:type="gramStart"/>
      <w:r w:rsidRPr="00AB0752">
        <w:t>Дополнительные надписи должны содержать: полное или условное зарегистрированные в установленном порядке наименование грузоотправителя,  наименование пункта отправления с указанием ж/</w:t>
      </w:r>
      <w:proofErr w:type="spellStart"/>
      <w:r w:rsidRPr="00AB0752">
        <w:t>д</w:t>
      </w:r>
      <w:proofErr w:type="spellEnd"/>
      <w:r w:rsidRPr="00AB0752">
        <w:t xml:space="preserve"> станции отправителя и сокращенное наименование дороги отправления; надписи транспортных организаций (содержание и порядок нанесения устанавливают правила транспортных министерств.</w:t>
      </w:r>
      <w:proofErr w:type="gramEnd"/>
    </w:p>
    <w:p w:rsidR="00AB0752" w:rsidRPr="00AB0752" w:rsidRDefault="00AB0752" w:rsidP="00AB0752">
      <w:pPr>
        <w:ind w:right="-6" w:firstLine="720"/>
        <w:jc w:val="both"/>
      </w:pPr>
      <w:r w:rsidRPr="00AB0752">
        <w:t xml:space="preserve"> Информационные надписи должны содержать: массу брутто и нетто грузового места в килограммах, габаритные размеры грузового места в сантиметрах (длина ширина и высота или диаметр и длина). Габаритные размеры не указываются, если не один из габаритных размеров не превышает 1м при транспортировании груза на открытом подвижном составе и </w:t>
      </w:r>
      <w:smartTag w:uri="urn:schemas-microsoft-com:office:smarttags" w:element="metricconverter">
        <w:smartTagPr>
          <w:attr w:name="ProductID" w:val="1,2 м"/>
        </w:smartTagPr>
        <w:r w:rsidRPr="00AB0752">
          <w:t>1,2 м</w:t>
        </w:r>
      </w:smartTag>
      <w:r w:rsidRPr="00AB0752">
        <w:t xml:space="preserve"> в крытом подвижном составе. Вместо порядкового номера места и числа мест в партии наносят: общее число пакетов в партии, число грузовых мест в пакете, а в скобках порядковый номер пакета. (Например: 3/50(2)).</w:t>
      </w:r>
    </w:p>
    <w:p w:rsidR="00AB0752" w:rsidRPr="00AB0752" w:rsidRDefault="00AB0752" w:rsidP="00AB0752">
      <w:pPr>
        <w:widowControl w:val="0"/>
        <w:autoSpaceDE w:val="0"/>
        <w:autoSpaceDN w:val="0"/>
        <w:adjustRightInd w:val="0"/>
        <w:ind w:firstLine="720"/>
        <w:jc w:val="both"/>
      </w:pPr>
      <w:r w:rsidRPr="00AB0752">
        <w:t xml:space="preserve">Допускается применять дополнительные, предупредительные надписи, если невозможно выразить манипуляционными знаками способ обращения с грузом. Транспортная маркировка наносится отправителем в виде дроби (в числителе – порядковый номер, за которым эта отправка принята к перевозке по книге отправления, в знаменателе – число мест данной отправки) и рядом с дробью номер грузовой накладной, например, </w:t>
      </w:r>
      <w:r w:rsidRPr="00AB0752">
        <w:rPr>
          <w:position w:val="-28"/>
        </w:rPr>
        <w:object w:dxaOrig="14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75pt;height:36pt" o:ole="">
            <v:imagedata r:id="rId4" o:title=""/>
          </v:shape>
          <o:OLEObject Type="Embed" ProgID="Equation.3" ShapeID="_x0000_i1025" DrawAspect="Content" ObjectID="_1535573417" r:id="rId5"/>
        </w:object>
      </w:r>
      <w:r w:rsidRPr="00AB0752">
        <w:t>. Транспортную маркировку наносят на грузовые места независимо от отправительской маркировки.</w:t>
      </w:r>
    </w:p>
    <w:p w:rsidR="00AB0752" w:rsidRPr="00AB0752" w:rsidRDefault="00AB0752" w:rsidP="00AB0752">
      <w:pPr>
        <w:ind w:right="-6" w:firstLine="720"/>
        <w:jc w:val="both"/>
      </w:pPr>
      <w:r w:rsidRPr="00AB0752">
        <w:t>Площадь маркировочного ярлыка для нанесения основных дополнительных и информационных надписей должна быть не менее 60 см</w:t>
      </w:r>
      <w:proofErr w:type="gramStart"/>
      <w:r w:rsidRPr="00AB0752">
        <w:rPr>
          <w:vertAlign w:val="superscript"/>
        </w:rPr>
        <w:t>2</w:t>
      </w:r>
      <w:proofErr w:type="gramEnd"/>
      <w:r w:rsidRPr="00AB0752">
        <w:t>. Рекомендуется соотношение сторон 2:3. Размеры ярлыков (предельное отклонение ±</w:t>
      </w:r>
      <w:smartTag w:uri="urn:schemas-microsoft-com:office:smarttags" w:element="metricconverter">
        <w:smartTagPr>
          <w:attr w:name="ProductID" w:val="10 мм"/>
        </w:smartTagPr>
        <w:r w:rsidRPr="00AB0752">
          <w:t>10 мм</w:t>
        </w:r>
      </w:smartTag>
      <w:r w:rsidRPr="00AB0752">
        <w:t xml:space="preserve">) для нанесения знаков должны соответствовать таблице </w:t>
      </w:r>
      <w:r w:rsidR="00236830">
        <w:t>2</w:t>
      </w:r>
      <w:r w:rsidRPr="00AB0752">
        <w:t>.1.</w:t>
      </w:r>
    </w:p>
    <w:p w:rsidR="00AB0752" w:rsidRPr="00AB0752" w:rsidRDefault="00AB0752" w:rsidP="00AB0752">
      <w:pPr>
        <w:ind w:right="-6"/>
        <w:jc w:val="both"/>
      </w:pPr>
    </w:p>
    <w:p w:rsidR="00AB0752" w:rsidRPr="00AB0752" w:rsidRDefault="00AB0752" w:rsidP="00AB0752">
      <w:pPr>
        <w:ind w:right="-6"/>
        <w:jc w:val="both"/>
      </w:pPr>
      <w:r w:rsidRPr="00AB0752">
        <w:t xml:space="preserve">Таблица </w:t>
      </w:r>
      <w:r w:rsidR="00236830">
        <w:t>2</w:t>
      </w:r>
      <w:r w:rsidRPr="00AB0752">
        <w:t>.1 –Основные размеры ярлыков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AB0752" w:rsidRPr="00AB0752" w:rsidTr="00477AEA">
        <w:tc>
          <w:tcPr>
            <w:tcW w:w="2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/>
              <w:jc w:val="center"/>
            </w:pPr>
          </w:p>
          <w:p w:rsidR="00AB0752" w:rsidRPr="00AB0752" w:rsidRDefault="00AB0752" w:rsidP="00477AEA">
            <w:pPr>
              <w:ind w:right="-6"/>
              <w:jc w:val="center"/>
            </w:pPr>
            <w:r w:rsidRPr="00AB0752">
              <w:t>Номер ярлыка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/>
              <w:jc w:val="center"/>
            </w:pPr>
            <w:r w:rsidRPr="00AB0752">
              <w:t xml:space="preserve">Размер ярлыка, </w:t>
            </w:r>
            <w:proofErr w:type="gramStart"/>
            <w:r w:rsidRPr="00AB0752">
              <w:t>мм</w:t>
            </w:r>
            <w:proofErr w:type="gramEnd"/>
          </w:p>
        </w:tc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 w:firstLine="720"/>
              <w:jc w:val="both"/>
            </w:pPr>
            <w:r w:rsidRPr="00AB0752">
              <w:t xml:space="preserve">Размер грузового места, </w:t>
            </w:r>
            <w:proofErr w:type="gramStart"/>
            <w:r w:rsidRPr="00AB0752">
              <w:t>мм</w:t>
            </w:r>
            <w:proofErr w:type="gramEnd"/>
          </w:p>
        </w:tc>
      </w:tr>
      <w:tr w:rsidR="00AB0752" w:rsidRPr="00AB0752" w:rsidTr="00477AE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752" w:rsidRPr="00AB0752" w:rsidRDefault="00AB0752" w:rsidP="00477AEA">
            <w:pPr>
              <w:ind w:right="-6" w:firstLine="720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752" w:rsidRPr="00AB0752" w:rsidRDefault="00AB0752" w:rsidP="00477AEA">
            <w:pPr>
              <w:ind w:right="-6" w:firstLine="720"/>
              <w:jc w:val="both"/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/>
              <w:jc w:val="center"/>
            </w:pPr>
            <w:r w:rsidRPr="00AB0752">
              <w:t>Длина, ширина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 w:firstLine="720"/>
              <w:jc w:val="center"/>
            </w:pPr>
            <w:r w:rsidRPr="00AB0752">
              <w:t>Высота</w:t>
            </w:r>
          </w:p>
        </w:tc>
      </w:tr>
      <w:tr w:rsidR="00AB0752" w:rsidRPr="00AB0752" w:rsidTr="00477AE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 w:firstLine="720"/>
              <w:jc w:val="both"/>
            </w:pPr>
            <w:r w:rsidRPr="00AB0752"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 w:firstLine="720"/>
              <w:jc w:val="both"/>
            </w:pPr>
            <w:r w:rsidRPr="00AB0752">
              <w:t>52</w:t>
            </w:r>
            <w:r w:rsidRPr="00AB0752">
              <w:rPr>
                <w:lang w:val="en-US"/>
              </w:rPr>
              <w:t>x</w:t>
            </w:r>
            <w:r w:rsidRPr="00AB0752">
              <w:t xml:space="preserve">74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/>
              <w:jc w:val="center"/>
            </w:pPr>
            <w:r w:rsidRPr="00AB0752">
              <w:t>До 1000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/>
              <w:jc w:val="center"/>
            </w:pPr>
            <w:r w:rsidRPr="00AB0752">
              <w:t>До 190</w:t>
            </w:r>
          </w:p>
        </w:tc>
      </w:tr>
      <w:tr w:rsidR="00AB0752" w:rsidRPr="00AB0752" w:rsidTr="00477AE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 w:firstLine="720"/>
              <w:jc w:val="both"/>
            </w:pPr>
            <w:r w:rsidRPr="00AB0752"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 w:firstLine="720"/>
              <w:jc w:val="both"/>
            </w:pPr>
            <w:r w:rsidRPr="00AB0752">
              <w:t>74</w:t>
            </w:r>
            <w:r w:rsidRPr="00AB0752">
              <w:rPr>
                <w:lang w:val="en-US"/>
              </w:rPr>
              <w:t>x</w:t>
            </w:r>
            <w:r w:rsidRPr="00AB0752">
              <w:t>105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/>
              <w:jc w:val="center"/>
            </w:pPr>
            <w:r w:rsidRPr="00AB0752">
              <w:t>До 1000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/>
              <w:jc w:val="center"/>
            </w:pPr>
            <w:r w:rsidRPr="00AB0752">
              <w:t>Свыше 190</w:t>
            </w:r>
          </w:p>
        </w:tc>
      </w:tr>
      <w:tr w:rsidR="00AB0752" w:rsidRPr="00AB0752" w:rsidTr="00477AE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 w:firstLine="720"/>
              <w:jc w:val="both"/>
            </w:pPr>
            <w:r w:rsidRPr="00AB0752"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 w:firstLine="720"/>
              <w:jc w:val="both"/>
            </w:pPr>
            <w:r w:rsidRPr="00AB0752">
              <w:t>105</w:t>
            </w:r>
            <w:r w:rsidRPr="00AB0752">
              <w:rPr>
                <w:lang w:val="en-US"/>
              </w:rPr>
              <w:t>x</w:t>
            </w:r>
            <w:r w:rsidRPr="00AB0752">
              <w:t>148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/>
              <w:jc w:val="center"/>
            </w:pPr>
            <w:r w:rsidRPr="00AB0752">
              <w:t>Свыше 1000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/>
              <w:jc w:val="center"/>
            </w:pPr>
            <w:r w:rsidRPr="00AB0752">
              <w:t>Свыше 190</w:t>
            </w:r>
          </w:p>
        </w:tc>
      </w:tr>
      <w:tr w:rsidR="00AB0752" w:rsidRPr="00AB0752" w:rsidTr="00477AE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 w:firstLine="720"/>
              <w:jc w:val="both"/>
            </w:pPr>
            <w:r w:rsidRPr="00AB0752"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 w:firstLine="720"/>
              <w:jc w:val="both"/>
              <w:rPr>
                <w:lang w:val="en-US"/>
              </w:rPr>
            </w:pPr>
            <w:r w:rsidRPr="00AB0752">
              <w:rPr>
                <w:lang w:val="en-US"/>
              </w:rPr>
              <w:t>148x210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/>
              <w:jc w:val="center"/>
            </w:pPr>
            <w:r w:rsidRPr="00AB0752">
              <w:t>Свыше 1500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752" w:rsidRPr="00AB0752" w:rsidRDefault="00AB0752" w:rsidP="00477AEA">
            <w:pPr>
              <w:ind w:right="-6"/>
              <w:jc w:val="center"/>
            </w:pPr>
            <w:r w:rsidRPr="00AB0752">
              <w:t>Свыше 190</w:t>
            </w:r>
          </w:p>
        </w:tc>
      </w:tr>
    </w:tbl>
    <w:p w:rsidR="00AB0752" w:rsidRPr="00AB0752" w:rsidRDefault="00AB0752" w:rsidP="00AB0752">
      <w:pPr>
        <w:ind w:right="-6" w:firstLine="720"/>
        <w:jc w:val="both"/>
      </w:pPr>
    </w:p>
    <w:p w:rsidR="00AB0752" w:rsidRPr="00AB0752" w:rsidRDefault="00AB0752" w:rsidP="00AB0752">
      <w:pPr>
        <w:ind w:right="-6" w:firstLine="720"/>
        <w:jc w:val="both"/>
      </w:pPr>
      <w:r w:rsidRPr="00AB0752">
        <w:t xml:space="preserve">Рекомендуемая высота шрифта для нанесения основной надписи: 3, 6, 8, 10, 15, 30, 50, </w:t>
      </w:r>
      <w:smartTag w:uri="urn:schemas-microsoft-com:office:smarttags" w:element="metricconverter">
        <w:smartTagPr>
          <w:attr w:name="ProductID" w:val="100 мм"/>
        </w:smartTagPr>
        <w:r w:rsidRPr="00AB0752">
          <w:t>100 мм</w:t>
        </w:r>
      </w:smartTag>
      <w:r w:rsidRPr="00AB0752">
        <w:t xml:space="preserve">. </w:t>
      </w:r>
    </w:p>
    <w:p w:rsidR="00AB0752" w:rsidRPr="00AB0752" w:rsidRDefault="00AB0752" w:rsidP="00AB0752">
      <w:pPr>
        <w:ind w:right="-6" w:firstLine="720"/>
        <w:jc w:val="both"/>
      </w:pPr>
      <w:r w:rsidRPr="00AB0752">
        <w:t xml:space="preserve">Шрифты 3 и </w:t>
      </w:r>
      <w:smartTag w:uri="urn:schemas-microsoft-com:office:smarttags" w:element="metricconverter">
        <w:smartTagPr>
          <w:attr w:name="ProductID" w:val="6 мм"/>
        </w:smartTagPr>
        <w:r w:rsidRPr="00AB0752">
          <w:t>6 мм</w:t>
        </w:r>
      </w:smartTag>
      <w:r w:rsidRPr="00AB0752">
        <w:t xml:space="preserve"> не допускается применять при нанесении надписей на тару.</w:t>
      </w:r>
    </w:p>
    <w:p w:rsidR="00AB0752" w:rsidRPr="00AB0752" w:rsidRDefault="00AB0752" w:rsidP="00AB0752">
      <w:pPr>
        <w:ind w:right="-6" w:firstLine="720"/>
        <w:jc w:val="both"/>
      </w:pPr>
      <w:r w:rsidRPr="00AB0752">
        <w:lastRenderedPageBreak/>
        <w:t xml:space="preserve">Рекомендуется на тару использовать шрифт </w:t>
      </w:r>
      <w:smartTag w:uri="urn:schemas-microsoft-com:office:smarttags" w:element="metricconverter">
        <w:smartTagPr>
          <w:attr w:name="ProductID" w:val="30 мм"/>
        </w:smartTagPr>
        <w:r w:rsidRPr="00AB0752">
          <w:t>30 мм</w:t>
        </w:r>
      </w:smartTag>
      <w:r w:rsidRPr="00AB0752">
        <w:t xml:space="preserve"> при длине или ширине грузового места до </w:t>
      </w:r>
      <w:smartTag w:uri="urn:schemas-microsoft-com:office:smarttags" w:element="metricconverter">
        <w:smartTagPr>
          <w:attr w:name="ProductID" w:val="0,5 м"/>
        </w:smartTagPr>
        <w:r w:rsidRPr="00AB0752">
          <w:t>0,5 м</w:t>
        </w:r>
      </w:smartTag>
      <w:r w:rsidRPr="00AB0752">
        <w:t xml:space="preserve"> включительно; </w:t>
      </w:r>
      <w:smartTag w:uri="urn:schemas-microsoft-com:office:smarttags" w:element="metricconverter">
        <w:smartTagPr>
          <w:attr w:name="ProductID" w:val="50 мм"/>
        </w:smartTagPr>
        <w:r w:rsidRPr="00AB0752">
          <w:t>50 мм</w:t>
        </w:r>
      </w:smartTag>
      <w:r w:rsidRPr="00AB0752">
        <w:t xml:space="preserve"> – от 0,5-</w:t>
      </w:r>
      <w:smartTag w:uri="urn:schemas-microsoft-com:office:smarttags" w:element="metricconverter">
        <w:smartTagPr>
          <w:attr w:name="ProductID" w:val="1,5 м"/>
        </w:smartTagPr>
        <w:r w:rsidRPr="00AB0752">
          <w:t>1,5 м</w:t>
        </w:r>
      </w:smartTag>
      <w:r w:rsidRPr="00AB0752">
        <w:t xml:space="preserve">; </w:t>
      </w:r>
      <w:smartTag w:uri="urn:schemas-microsoft-com:office:smarttags" w:element="metricconverter">
        <w:smartTagPr>
          <w:attr w:name="ProductID" w:val="100 мм"/>
        </w:smartTagPr>
        <w:r w:rsidRPr="00AB0752">
          <w:t>100 мм</w:t>
        </w:r>
      </w:smartTag>
      <w:r w:rsidRPr="00AB0752">
        <w:t xml:space="preserve"> – свыше </w:t>
      </w:r>
      <w:smartTag w:uri="urn:schemas-microsoft-com:office:smarttags" w:element="metricconverter">
        <w:smartTagPr>
          <w:attr w:name="ProductID" w:val="1,5 м"/>
        </w:smartTagPr>
        <w:r w:rsidRPr="00AB0752">
          <w:t>1,5 м</w:t>
        </w:r>
      </w:smartTag>
      <w:r w:rsidRPr="00AB0752">
        <w:t xml:space="preserve">. </w:t>
      </w:r>
    </w:p>
    <w:p w:rsidR="00AB0752" w:rsidRPr="00AB0752" w:rsidRDefault="00AB0752" w:rsidP="00AB0752">
      <w:pPr>
        <w:ind w:right="-6" w:firstLine="720"/>
        <w:jc w:val="both"/>
      </w:pPr>
      <w:r w:rsidRPr="00AB0752">
        <w:t xml:space="preserve">Для дополнительных и информационных надписей: </w:t>
      </w:r>
      <w:smartTag w:uri="urn:schemas-microsoft-com:office:smarttags" w:element="metricconverter">
        <w:smartTagPr>
          <w:attr w:name="ProductID" w:val="10 мм"/>
        </w:smartTagPr>
        <w:r w:rsidRPr="00AB0752">
          <w:t>10 мм</w:t>
        </w:r>
      </w:smartTag>
      <w:r w:rsidRPr="00AB0752">
        <w:t xml:space="preserve"> – до </w:t>
      </w:r>
      <w:smartTag w:uri="urn:schemas-microsoft-com:office:smarttags" w:element="metricconverter">
        <w:smartTagPr>
          <w:attr w:name="ProductID" w:val="0,5 м"/>
        </w:smartTagPr>
        <w:r w:rsidRPr="00AB0752">
          <w:t>0,5 м</w:t>
        </w:r>
      </w:smartTag>
      <w:r w:rsidRPr="00AB0752">
        <w:t xml:space="preserve">; </w:t>
      </w:r>
      <w:smartTag w:uri="urn:schemas-microsoft-com:office:smarttags" w:element="metricconverter">
        <w:smartTagPr>
          <w:attr w:name="ProductID" w:val="15 мм"/>
        </w:smartTagPr>
        <w:r w:rsidRPr="00AB0752">
          <w:t>15 мм</w:t>
        </w:r>
      </w:smartTag>
      <w:r w:rsidRPr="00AB0752">
        <w:t xml:space="preserve"> – от 0,5 до </w:t>
      </w:r>
      <w:smartTag w:uri="urn:schemas-microsoft-com:office:smarttags" w:element="metricconverter">
        <w:smartTagPr>
          <w:attr w:name="ProductID" w:val="1,5 м"/>
        </w:smartTagPr>
        <w:r w:rsidRPr="00AB0752">
          <w:t>1,5 м</w:t>
        </w:r>
      </w:smartTag>
      <w:r w:rsidRPr="00AB0752">
        <w:t xml:space="preserve">; </w:t>
      </w:r>
      <w:smartTag w:uri="urn:schemas-microsoft-com:office:smarttags" w:element="metricconverter">
        <w:smartTagPr>
          <w:attr w:name="ProductID" w:val="30 мм"/>
        </w:smartTagPr>
        <w:r w:rsidRPr="00AB0752">
          <w:t>30 мм</w:t>
        </w:r>
      </w:smartTag>
      <w:r w:rsidRPr="00AB0752">
        <w:t xml:space="preserve"> – свыше </w:t>
      </w:r>
      <w:smartTag w:uri="urn:schemas-microsoft-com:office:smarttags" w:element="metricconverter">
        <w:smartTagPr>
          <w:attr w:name="ProductID" w:val="1,5 м"/>
        </w:smartTagPr>
        <w:r w:rsidRPr="00AB0752">
          <w:t>1,5 м</w:t>
        </w:r>
      </w:smartTag>
    </w:p>
    <w:p w:rsidR="00AB0752" w:rsidRPr="00AB0752" w:rsidRDefault="00AB0752" w:rsidP="00AB0752">
      <w:pPr>
        <w:ind w:right="-6" w:firstLine="720"/>
        <w:jc w:val="both"/>
      </w:pPr>
    </w:p>
    <w:p w:rsidR="00AB0752" w:rsidRPr="00AB0752" w:rsidRDefault="00236830" w:rsidP="00AB0752">
      <w:pPr>
        <w:ind w:right="-6" w:firstLine="720"/>
        <w:jc w:val="center"/>
        <w:rPr>
          <w:b/>
        </w:rPr>
      </w:pPr>
      <w:r>
        <w:rPr>
          <w:b/>
        </w:rPr>
        <w:t>2</w:t>
      </w:r>
      <w:r w:rsidR="00AB0752" w:rsidRPr="00AB0752">
        <w:rPr>
          <w:b/>
        </w:rPr>
        <w:t>.2 Задачи для самостоятельного выполнения</w:t>
      </w:r>
      <w:r w:rsidR="00AB0752">
        <w:rPr>
          <w:b/>
        </w:rPr>
        <w:t xml:space="preserve"> (номер задачи выбирается по номеру по списку)</w:t>
      </w:r>
    </w:p>
    <w:p w:rsidR="00AB0752" w:rsidRPr="00AB0752" w:rsidRDefault="00AB0752" w:rsidP="00AB0752">
      <w:pPr>
        <w:ind w:right="-6" w:firstLine="720"/>
        <w:jc w:val="both"/>
      </w:pPr>
    </w:p>
    <w:p w:rsidR="00AB0752" w:rsidRPr="00AB0752" w:rsidRDefault="00236830" w:rsidP="00AB0752">
      <w:pPr>
        <w:ind w:right="-6" w:firstLine="720"/>
        <w:jc w:val="both"/>
      </w:pPr>
      <w:r>
        <w:t>2</w:t>
      </w:r>
      <w:r w:rsidR="00AB0752" w:rsidRPr="00AB0752">
        <w:t>.2.1</w:t>
      </w:r>
      <w:proofErr w:type="gramStart"/>
      <w:r w:rsidR="00AB0752" w:rsidRPr="00AB0752">
        <w:t xml:space="preserve"> В</w:t>
      </w:r>
      <w:proofErr w:type="gramEnd"/>
      <w:r w:rsidR="00AB0752" w:rsidRPr="00AB0752">
        <w:t xml:space="preserve"> соответствии в характеристикой груза (по задаче 3.2.1) составить текст транспортной маркировки груза, подобрать манипуляционные знаки, предварительно определив размер ярлыка и высоту шрифта основных, дополнительных и информационных надписей. Все это показать в натуральную величину на ярлыке, материал ярлыка выбрать самостоятельно.</w:t>
      </w:r>
    </w:p>
    <w:p w:rsidR="00AB0752" w:rsidRPr="00AB0752" w:rsidRDefault="00236830" w:rsidP="00AB0752">
      <w:pPr>
        <w:widowControl w:val="0"/>
        <w:autoSpaceDE w:val="0"/>
        <w:autoSpaceDN w:val="0"/>
        <w:adjustRightInd w:val="0"/>
        <w:ind w:firstLine="720"/>
        <w:jc w:val="both"/>
      </w:pPr>
      <w:r>
        <w:t>2</w:t>
      </w:r>
      <w:r w:rsidR="00AB0752" w:rsidRPr="00AB0752">
        <w:t>.2.2</w:t>
      </w:r>
      <w:proofErr w:type="gramStart"/>
      <w:r w:rsidR="00AB0752" w:rsidRPr="00AB0752">
        <w:t xml:space="preserve"> Д</w:t>
      </w:r>
      <w:proofErr w:type="gramEnd"/>
      <w:r w:rsidR="00AB0752" w:rsidRPr="00AB0752">
        <w:t xml:space="preserve">ать расшифровку записи транспортной маркировки </w:t>
      </w:r>
      <w:r w:rsidR="00AB0752" w:rsidRPr="00AB0752">
        <w:rPr>
          <w:position w:val="-24"/>
        </w:rPr>
        <w:object w:dxaOrig="1200" w:dyaOrig="620">
          <v:shape id="_x0000_i1026" type="#_x0000_t75" style="width:60pt;height:30.75pt" o:ole="">
            <v:imagedata r:id="rId6" o:title=""/>
          </v:shape>
          <o:OLEObject Type="Embed" ProgID="Equation.3" ShapeID="_x0000_i1026" DrawAspect="Content" ObjectID="_1535573418" r:id="rId7"/>
        </w:object>
      </w:r>
      <w:r w:rsidR="00AB0752" w:rsidRPr="00AB0752">
        <w:t>.</w:t>
      </w:r>
    </w:p>
    <w:p w:rsidR="00AB0752" w:rsidRPr="00AB0752" w:rsidRDefault="00236830" w:rsidP="00AB0752">
      <w:pPr>
        <w:widowControl w:val="0"/>
        <w:autoSpaceDE w:val="0"/>
        <w:autoSpaceDN w:val="0"/>
        <w:adjustRightInd w:val="0"/>
        <w:ind w:firstLine="720"/>
        <w:jc w:val="both"/>
      </w:pPr>
      <w:r>
        <w:t>2</w:t>
      </w:r>
      <w:r w:rsidR="00AB0752" w:rsidRPr="00AB0752">
        <w:t>.2.3</w:t>
      </w:r>
      <w:proofErr w:type="gramStart"/>
      <w:r w:rsidR="00AB0752" w:rsidRPr="00AB0752">
        <w:t xml:space="preserve"> П</w:t>
      </w:r>
      <w:proofErr w:type="gramEnd"/>
      <w:r w:rsidR="00AB0752" w:rsidRPr="00AB0752">
        <w:t>о грузовой накладной №456120 перевозится штучный груз. Число мест данной отправки 100. Отправка была принята к перевозке за №235. Записать шифр транспортной маркировки.</w:t>
      </w:r>
    </w:p>
    <w:p w:rsidR="00AB0752" w:rsidRPr="00AB0752" w:rsidRDefault="00236830" w:rsidP="00AB0752">
      <w:pPr>
        <w:widowControl w:val="0"/>
        <w:autoSpaceDE w:val="0"/>
        <w:autoSpaceDN w:val="0"/>
        <w:adjustRightInd w:val="0"/>
        <w:ind w:firstLine="720"/>
        <w:jc w:val="both"/>
      </w:pPr>
      <w:r>
        <w:t>2</w:t>
      </w:r>
      <w:r w:rsidR="00AB0752" w:rsidRPr="00AB0752">
        <w:t>.2.4</w:t>
      </w:r>
      <w:proofErr w:type="gramStart"/>
      <w:r w:rsidR="00AB0752" w:rsidRPr="00AB0752">
        <w:t xml:space="preserve"> П</w:t>
      </w:r>
      <w:proofErr w:type="gramEnd"/>
      <w:r w:rsidR="00AB0752" w:rsidRPr="00AB0752">
        <w:t>о грузовой накладной №127890 перевозится огнеопасный груз, который при грузовых операциях нельзя опрокидывать и зацеплять крюком. Число мест данной отправки – 120. Отправка была принята к перевозке за №145. Подобрать самостоятельно знаки, обозначающие опасный груз и способы обращения с грузом.</w:t>
      </w:r>
    </w:p>
    <w:p w:rsidR="00AB0752" w:rsidRPr="00AB0752" w:rsidRDefault="00236830" w:rsidP="00AB0752">
      <w:pPr>
        <w:widowControl w:val="0"/>
        <w:autoSpaceDE w:val="0"/>
        <w:autoSpaceDN w:val="0"/>
        <w:adjustRightInd w:val="0"/>
        <w:ind w:firstLine="720"/>
        <w:jc w:val="both"/>
      </w:pPr>
      <w:r>
        <w:t>2</w:t>
      </w:r>
      <w:r w:rsidR="00AB0752" w:rsidRPr="00AB0752">
        <w:t>.2.5. К перевозке принят груз – электронагреватели. Завод-изготовитель – АО «УК КЗ», расположенный по адресу – ул. Челюскина, д.12. Груз предназначен для ТОО «</w:t>
      </w:r>
      <w:proofErr w:type="spellStart"/>
      <w:r w:rsidR="00AB0752" w:rsidRPr="00AB0752">
        <w:t>Рембытсервис</w:t>
      </w:r>
      <w:proofErr w:type="spellEnd"/>
      <w:r w:rsidR="00AB0752" w:rsidRPr="00AB0752">
        <w:t xml:space="preserve">», расположенном в </w:t>
      </w:r>
      <w:proofErr w:type="gramStart"/>
      <w:r w:rsidR="00AB0752" w:rsidRPr="00AB0752">
        <w:t>г</w:t>
      </w:r>
      <w:proofErr w:type="gramEnd"/>
      <w:r w:rsidR="00AB0752" w:rsidRPr="00AB0752">
        <w:t xml:space="preserve">. Новосибирске. Данный груз был принят к перевозке по книге отправления за №267, номер грузовой накладной №129076. Число мест данной отправки – 100. Во время грузовых операций данный груз нельзя бросать и опрокидывать, поднимать только в указанном месте, требует осторожного обращения. </w:t>
      </w:r>
    </w:p>
    <w:p w:rsidR="00AB0752" w:rsidRPr="00AB0752" w:rsidRDefault="00AB0752" w:rsidP="00AB0752">
      <w:pPr>
        <w:pStyle w:val="2"/>
        <w:spacing w:line="240" w:lineRule="auto"/>
        <w:ind w:left="0"/>
        <w:jc w:val="both"/>
      </w:pPr>
      <w:r w:rsidRPr="00AB0752">
        <w:t xml:space="preserve">Определить какие виды маркировок можно нанести на груз по полученной информации. Записать шифры этих маркировок.  </w:t>
      </w:r>
    </w:p>
    <w:p w:rsidR="00AB0752" w:rsidRDefault="00AB0752" w:rsidP="00AB0752">
      <w:pPr>
        <w:ind w:left="322" w:firstLine="600"/>
        <w:jc w:val="center"/>
        <w:rPr>
          <w:b/>
          <w:bCs/>
          <w:sz w:val="28"/>
        </w:rPr>
      </w:pPr>
    </w:p>
    <w:p w:rsidR="00AC38AA" w:rsidRDefault="00AC38AA"/>
    <w:sectPr w:rsidR="00AC38AA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0752"/>
    <w:rsid w:val="001563B6"/>
    <w:rsid w:val="00236830"/>
    <w:rsid w:val="004C4DAA"/>
    <w:rsid w:val="00AB0752"/>
    <w:rsid w:val="00AC38AA"/>
    <w:rsid w:val="00E1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B075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B075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696</Words>
  <Characters>3973</Characters>
  <Application>Microsoft Office Word</Application>
  <DocSecurity>0</DocSecurity>
  <Lines>33</Lines>
  <Paragraphs>9</Paragraphs>
  <ScaleCrop>false</ScaleCrop>
  <Company/>
  <LinksUpToDate>false</LinksUpToDate>
  <CharactersWithSpaces>4660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2016-09-16T17:17:00Z</dcterms:created>
  <dcterms:modified xsi:type="dcterms:W3CDTF">2016-09-16T17:23:00Z</dcterms:modified>
</cp:coreProperties>
</file>